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ABFF" w14:textId="77777777" w:rsidR="009C7804" w:rsidRPr="00867656" w:rsidRDefault="009C7804" w:rsidP="003632FC">
      <w:pPr>
        <w:pStyle w:val="berschrift2"/>
        <w:spacing w:after="120"/>
        <w:ind w:left="-142"/>
        <w:rPr>
          <w:sz w:val="14"/>
          <w:szCs w:val="14"/>
        </w:rPr>
      </w:pPr>
    </w:p>
    <w:p w14:paraId="7E00C6E0" w14:textId="16613598" w:rsidR="00F255D0" w:rsidRDefault="00915FF7" w:rsidP="003632FC">
      <w:pPr>
        <w:pStyle w:val="berschrift2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>Klimagerechtes Bauen als Chance</w:t>
      </w:r>
    </w:p>
    <w:p w14:paraId="4A5BC1AD" w14:textId="1F690D02" w:rsidR="00C45539" w:rsidRPr="00C45539" w:rsidRDefault="008461A1" w:rsidP="003632FC">
      <w:pPr>
        <w:pStyle w:val="berschrift2"/>
        <w:spacing w:after="120"/>
        <w:ind w:left="-142"/>
        <w:rPr>
          <w:b w:val="0"/>
          <w:sz w:val="20"/>
          <w:szCs w:val="20"/>
        </w:rPr>
      </w:pPr>
      <w:r>
        <w:rPr>
          <w:sz w:val="20"/>
          <w:szCs w:val="20"/>
        </w:rPr>
        <w:t>„Klimafreundlich Bauen 202</w:t>
      </w:r>
      <w:r w:rsidR="00915FF7">
        <w:rPr>
          <w:sz w:val="20"/>
          <w:szCs w:val="20"/>
        </w:rPr>
        <w:t>4</w:t>
      </w:r>
      <w:r>
        <w:rPr>
          <w:sz w:val="20"/>
          <w:szCs w:val="20"/>
        </w:rPr>
        <w:t>“</w:t>
      </w:r>
      <w:r w:rsidR="002210C9">
        <w:rPr>
          <w:sz w:val="20"/>
          <w:szCs w:val="20"/>
        </w:rPr>
        <w:t xml:space="preserve"> </w:t>
      </w:r>
      <w:r w:rsidR="00A06FFF">
        <w:rPr>
          <w:sz w:val="20"/>
          <w:szCs w:val="20"/>
        </w:rPr>
        <w:t>erschienen</w:t>
      </w:r>
    </w:p>
    <w:p w14:paraId="27A9560D" w14:textId="7D9CF768" w:rsidR="00063F6F" w:rsidRDefault="00915FF7" w:rsidP="00063F6F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Das </w:t>
      </w:r>
      <w:r w:rsidR="00603F97">
        <w:rPr>
          <w:sz w:val="20"/>
          <w:szCs w:val="20"/>
        </w:rPr>
        <w:t xml:space="preserve">Jahresmagazin „Klimafreundlich Bauen“ </w:t>
      </w:r>
      <w:r>
        <w:rPr>
          <w:sz w:val="20"/>
          <w:szCs w:val="20"/>
        </w:rPr>
        <w:t xml:space="preserve">ist mit seiner </w:t>
      </w:r>
      <w:r w:rsidRPr="000D7C7E">
        <w:rPr>
          <w:sz w:val="20"/>
          <w:szCs w:val="20"/>
        </w:rPr>
        <w:t xml:space="preserve">neuen Ausgabe 2024 erschienen. Die Zeitschrift, die </w:t>
      </w:r>
      <w:r w:rsidR="009D6880" w:rsidRPr="000D7C7E">
        <w:rPr>
          <w:sz w:val="20"/>
          <w:szCs w:val="20"/>
        </w:rPr>
        <w:t xml:space="preserve">es </w:t>
      </w:r>
      <w:r w:rsidRPr="000D7C7E">
        <w:rPr>
          <w:sz w:val="20"/>
          <w:szCs w:val="20"/>
        </w:rPr>
        <w:t xml:space="preserve">bereits im 19. Jahr </w:t>
      </w:r>
      <w:r w:rsidR="009D6880" w:rsidRPr="000D7C7E">
        <w:rPr>
          <w:sz w:val="20"/>
          <w:szCs w:val="20"/>
        </w:rPr>
        <w:t>gibt</w:t>
      </w:r>
      <w:r w:rsidRPr="000D7C7E">
        <w:rPr>
          <w:sz w:val="20"/>
          <w:szCs w:val="20"/>
        </w:rPr>
        <w:t xml:space="preserve">, ist mit über 30 Fachbeiträgen, </w:t>
      </w:r>
      <w:r w:rsidR="00603F97" w:rsidRPr="000D7C7E">
        <w:rPr>
          <w:sz w:val="20"/>
          <w:szCs w:val="20"/>
        </w:rPr>
        <w:t xml:space="preserve">vielen Projektbeispielen und </w:t>
      </w:r>
      <w:r w:rsidR="009D6880" w:rsidRPr="000D7C7E">
        <w:rPr>
          <w:sz w:val="20"/>
          <w:szCs w:val="20"/>
        </w:rPr>
        <w:t xml:space="preserve">Produkthinweisen </w:t>
      </w:r>
      <w:r w:rsidR="00063F6F" w:rsidRPr="000D7C7E">
        <w:rPr>
          <w:sz w:val="20"/>
          <w:szCs w:val="20"/>
        </w:rPr>
        <w:t>eine Quelle für Anregungen und fundierte Information</w:t>
      </w:r>
      <w:r w:rsidR="009D6880" w:rsidRPr="000D7C7E">
        <w:rPr>
          <w:sz w:val="20"/>
          <w:szCs w:val="20"/>
        </w:rPr>
        <w:t>en</w:t>
      </w:r>
      <w:r w:rsidR="00063F6F" w:rsidRPr="000D7C7E">
        <w:rPr>
          <w:sz w:val="20"/>
          <w:szCs w:val="20"/>
        </w:rPr>
        <w:t xml:space="preserve"> rund um energieeffizientes und klimaschonendes Bauen und Sanieren</w:t>
      </w:r>
      <w:r w:rsidR="003D36B5" w:rsidRPr="000D7C7E">
        <w:rPr>
          <w:sz w:val="20"/>
          <w:szCs w:val="20"/>
        </w:rPr>
        <w:t>.</w:t>
      </w:r>
    </w:p>
    <w:p w14:paraId="6C5B0524" w14:textId="0A1B6E12" w:rsidR="00464B78" w:rsidRDefault="00915FF7" w:rsidP="00464B78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9D6880">
        <w:rPr>
          <w:sz w:val="20"/>
          <w:szCs w:val="20"/>
        </w:rPr>
        <w:t xml:space="preserve">zahlreichen </w:t>
      </w:r>
      <w:r>
        <w:rPr>
          <w:sz w:val="20"/>
          <w:szCs w:val="20"/>
        </w:rPr>
        <w:t xml:space="preserve">Artikeln machen die </w:t>
      </w:r>
      <w:proofErr w:type="spellStart"/>
      <w:r>
        <w:rPr>
          <w:sz w:val="20"/>
          <w:szCs w:val="20"/>
        </w:rPr>
        <w:t>Autor:innen</w:t>
      </w:r>
      <w:proofErr w:type="spellEnd"/>
      <w:r>
        <w:rPr>
          <w:sz w:val="20"/>
          <w:szCs w:val="20"/>
        </w:rPr>
        <w:t xml:space="preserve"> deutlich, </w:t>
      </w:r>
      <w:r w:rsidR="003D36B5">
        <w:rPr>
          <w:sz w:val="20"/>
          <w:szCs w:val="20"/>
        </w:rPr>
        <w:t>warum</w:t>
      </w:r>
      <w:r>
        <w:rPr>
          <w:sz w:val="20"/>
          <w:szCs w:val="20"/>
        </w:rPr>
        <w:t xml:space="preserve"> die politischen Vorgaben für das Bauen in Deutschland unzureichend sind: Höhere Anforderungen an die Energieeffizienz von Gebäuden werden von </w:t>
      </w:r>
      <w:proofErr w:type="spellStart"/>
      <w:r>
        <w:rPr>
          <w:sz w:val="20"/>
          <w:szCs w:val="20"/>
        </w:rPr>
        <w:t>Expert:innen</w:t>
      </w:r>
      <w:proofErr w:type="spellEnd"/>
      <w:r>
        <w:rPr>
          <w:sz w:val="20"/>
          <w:szCs w:val="20"/>
        </w:rPr>
        <w:t xml:space="preserve"> schon seit </w:t>
      </w:r>
      <w:r w:rsidR="009D6880">
        <w:rPr>
          <w:sz w:val="20"/>
          <w:szCs w:val="20"/>
        </w:rPr>
        <w:t>L</w:t>
      </w:r>
      <w:r>
        <w:rPr>
          <w:sz w:val="20"/>
          <w:szCs w:val="20"/>
        </w:rPr>
        <w:t xml:space="preserve">angem gefordert, zumal </w:t>
      </w:r>
      <w:r w:rsidR="00156FA9">
        <w:rPr>
          <w:sz w:val="20"/>
          <w:szCs w:val="20"/>
        </w:rPr>
        <w:t xml:space="preserve">damit gleichzeitig komfortable und wirtschaftliche Gebäude in hoher Bauqualität erreicht werden. </w:t>
      </w:r>
      <w:r w:rsidR="009D6880">
        <w:rPr>
          <w:sz w:val="20"/>
          <w:szCs w:val="20"/>
        </w:rPr>
        <w:t xml:space="preserve">Etliche </w:t>
      </w:r>
      <w:r w:rsidR="00156FA9">
        <w:rPr>
          <w:sz w:val="20"/>
          <w:szCs w:val="20"/>
        </w:rPr>
        <w:t xml:space="preserve">Beiträge beziehen sich deshalb auch auf die langjährig guten Erfahrungen mit Passivhäusern. </w:t>
      </w:r>
    </w:p>
    <w:p w14:paraId="32E77437" w14:textId="595A5652" w:rsidR="00156FA9" w:rsidRDefault="00156FA9" w:rsidP="00915FF7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Ausführlich beschäftigt sich „Klimafreundlich Bauen 2024“ mit den wichtigsten Fragen zu </w:t>
      </w:r>
      <w:r w:rsidR="003D36B5">
        <w:rPr>
          <w:sz w:val="20"/>
          <w:szCs w:val="20"/>
        </w:rPr>
        <w:t xml:space="preserve">Wohnungslüftung, </w:t>
      </w:r>
      <w:r>
        <w:rPr>
          <w:sz w:val="20"/>
          <w:szCs w:val="20"/>
        </w:rPr>
        <w:t xml:space="preserve">Wärmepumpe, </w:t>
      </w:r>
      <w:r w:rsidR="003D36B5">
        <w:rPr>
          <w:sz w:val="20"/>
          <w:szCs w:val="20"/>
        </w:rPr>
        <w:t>Luftdichtheit, Dämmung</w:t>
      </w:r>
      <w:r>
        <w:rPr>
          <w:sz w:val="20"/>
          <w:szCs w:val="20"/>
        </w:rPr>
        <w:t xml:space="preserve"> und dem Potenzial unterschiedlicher Energieträger. Dabei wird auch deutlich, warum Wasserstoff für die Beheizung von Gebäuden künftig kaum eine Rolle spielen wird</w:t>
      </w:r>
      <w:r w:rsidR="009D688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12B92B5" w14:textId="79AE60F3" w:rsidR="00156FA9" w:rsidRDefault="00156FA9" w:rsidP="00915FF7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>Dass viele Baustoffe zunehmend klimagerecht werden, wird in einigen Beiträgen vertieft</w:t>
      </w:r>
      <w:r w:rsidR="003D36B5">
        <w:rPr>
          <w:sz w:val="20"/>
          <w:szCs w:val="20"/>
        </w:rPr>
        <w:t>;</w:t>
      </w:r>
      <w:r>
        <w:rPr>
          <w:sz w:val="20"/>
          <w:szCs w:val="20"/>
        </w:rPr>
        <w:t xml:space="preserve"> auch die Kreislaufwirtschaft, also die Wiederverwendung von Baumaterialien</w:t>
      </w:r>
      <w:r w:rsidR="009D6880">
        <w:rPr>
          <w:sz w:val="20"/>
          <w:szCs w:val="20"/>
        </w:rPr>
        <w:t>,</w:t>
      </w:r>
      <w:r>
        <w:rPr>
          <w:sz w:val="20"/>
          <w:szCs w:val="20"/>
        </w:rPr>
        <w:t xml:space="preserve"> wird beleuchtet. Ein Schwerpunkt des Magazin</w:t>
      </w:r>
      <w:r w:rsidR="009D688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D36B5">
        <w:rPr>
          <w:sz w:val="20"/>
          <w:szCs w:val="20"/>
        </w:rPr>
        <w:t>betrachtet</w:t>
      </w:r>
      <w:r>
        <w:rPr>
          <w:sz w:val="20"/>
          <w:szCs w:val="20"/>
        </w:rPr>
        <w:t xml:space="preserve"> die Rolle von Fenstern, geht der Frage nach, wie nachhaltig Verglasungen sind und zeigt auf, was Passivhausfenster zu leisten imstande sind. </w:t>
      </w:r>
    </w:p>
    <w:p w14:paraId="4C609269" w14:textId="39785858" w:rsidR="00156FA9" w:rsidRDefault="00156FA9" w:rsidP="00915FF7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>Einige Artikel mit hohem Nutzwert</w:t>
      </w:r>
      <w:r w:rsidR="00464B78">
        <w:rPr>
          <w:sz w:val="20"/>
          <w:szCs w:val="20"/>
        </w:rPr>
        <w:t xml:space="preserve"> </w:t>
      </w:r>
      <w:r w:rsidR="009D6880">
        <w:rPr>
          <w:sz w:val="20"/>
          <w:szCs w:val="20"/>
        </w:rPr>
        <w:t>erläutern</w:t>
      </w:r>
      <w:r w:rsidR="00464B78">
        <w:rPr>
          <w:sz w:val="20"/>
          <w:szCs w:val="20"/>
        </w:rPr>
        <w:t xml:space="preserve"> die Wichtigkeit von Dämmung für die Langlebigkeit von Gebäuden und zeigen, wie Heimwerker große Teile </w:t>
      </w:r>
      <w:r w:rsidR="003D36B5">
        <w:rPr>
          <w:sz w:val="20"/>
          <w:szCs w:val="20"/>
        </w:rPr>
        <w:t>i</w:t>
      </w:r>
      <w:r w:rsidR="00464B78">
        <w:rPr>
          <w:sz w:val="20"/>
          <w:szCs w:val="20"/>
        </w:rPr>
        <w:t xml:space="preserve">hrer Häuser selbst energetisch ertüchtigen können. Auch die Schritt-für-Schritt-Sanierung wird im Detail betrachtet. </w:t>
      </w:r>
    </w:p>
    <w:p w14:paraId="6FF67863" w14:textId="58E1F9CA" w:rsidR="00063F6F" w:rsidRDefault="00464B78" w:rsidP="00464B78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Die über 30 Fachbeiträge werden durch viele Projektbeispiele ergänzt: Vom Passivhauskindergarten über die denkmalgerechte Sanierung zum Effizienzhaus bis hin zum klimagerechten Bürogebäude erstrecken sich die gezeigten Objekte.  </w:t>
      </w:r>
    </w:p>
    <w:p w14:paraId="6D5A76AF" w14:textId="6C46CF5E" w:rsidR="00C45539" w:rsidRDefault="00C45539" w:rsidP="003632FC">
      <w:pPr>
        <w:pStyle w:val="Textkrper2"/>
        <w:spacing w:after="120"/>
        <w:ind w:left="-142"/>
        <w:rPr>
          <w:sz w:val="20"/>
          <w:szCs w:val="20"/>
        </w:rPr>
      </w:pPr>
      <w:r>
        <w:rPr>
          <w:sz w:val="20"/>
          <w:szCs w:val="20"/>
        </w:rPr>
        <w:t>D</w:t>
      </w:r>
      <w:r w:rsidR="00015F08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063F6F">
        <w:rPr>
          <w:sz w:val="20"/>
          <w:szCs w:val="20"/>
        </w:rPr>
        <w:t>160</w:t>
      </w:r>
      <w:r>
        <w:rPr>
          <w:sz w:val="20"/>
          <w:szCs w:val="20"/>
        </w:rPr>
        <w:t xml:space="preserve"> Seiten starke </w:t>
      </w:r>
      <w:r w:rsidR="00A72CC9">
        <w:rPr>
          <w:sz w:val="20"/>
          <w:szCs w:val="20"/>
        </w:rPr>
        <w:t xml:space="preserve">Magazin </w:t>
      </w:r>
      <w:r w:rsidR="00BC1DE1">
        <w:rPr>
          <w:sz w:val="20"/>
          <w:szCs w:val="20"/>
        </w:rPr>
        <w:t>„Klimafreundlich Bauen 202</w:t>
      </w:r>
      <w:r w:rsidR="00464B78">
        <w:rPr>
          <w:sz w:val="20"/>
          <w:szCs w:val="20"/>
        </w:rPr>
        <w:t>4</w:t>
      </w:r>
      <w:r w:rsidR="00BC1DE1">
        <w:rPr>
          <w:sz w:val="20"/>
          <w:szCs w:val="20"/>
        </w:rPr>
        <w:t>“</w:t>
      </w:r>
      <w:r>
        <w:rPr>
          <w:sz w:val="20"/>
          <w:szCs w:val="20"/>
        </w:rPr>
        <w:t xml:space="preserve"> kostet EUR </w:t>
      </w:r>
      <w:r w:rsidR="00464B78">
        <w:rPr>
          <w:sz w:val="20"/>
          <w:szCs w:val="20"/>
        </w:rPr>
        <w:t>9,40</w:t>
      </w:r>
      <w:r>
        <w:rPr>
          <w:sz w:val="20"/>
          <w:szCs w:val="20"/>
        </w:rPr>
        <w:t xml:space="preserve"> und ist im gut sortierten Zeitschriftenhandel erhältlich. Über den Buchhandel kann </w:t>
      </w:r>
      <w:r w:rsidR="00A72CC9">
        <w:rPr>
          <w:sz w:val="20"/>
          <w:szCs w:val="20"/>
        </w:rPr>
        <w:t>es</w:t>
      </w:r>
      <w:r w:rsidR="008838CC">
        <w:rPr>
          <w:sz w:val="20"/>
          <w:szCs w:val="20"/>
        </w:rPr>
        <w:t xml:space="preserve"> </w:t>
      </w:r>
      <w:r>
        <w:rPr>
          <w:sz w:val="20"/>
          <w:szCs w:val="20"/>
        </w:rPr>
        <w:t>unter ISBN 978-3-944549-</w:t>
      </w:r>
      <w:r w:rsidR="00464B78">
        <w:rPr>
          <w:sz w:val="20"/>
          <w:szCs w:val="20"/>
        </w:rPr>
        <w:t>51</w:t>
      </w:r>
      <w:r w:rsidR="00063F6F">
        <w:rPr>
          <w:sz w:val="20"/>
          <w:szCs w:val="20"/>
        </w:rPr>
        <w:t>-</w:t>
      </w:r>
      <w:r w:rsidR="00464B78">
        <w:rPr>
          <w:sz w:val="20"/>
          <w:szCs w:val="20"/>
        </w:rPr>
        <w:t>4</w:t>
      </w:r>
      <w:r>
        <w:rPr>
          <w:sz w:val="20"/>
          <w:szCs w:val="20"/>
        </w:rPr>
        <w:t xml:space="preserve"> bezogen werden. Leseproben und weitere Bestellmöglichkeiten sowie </w:t>
      </w:r>
      <w:r w:rsidR="00774E47">
        <w:rPr>
          <w:sz w:val="20"/>
          <w:szCs w:val="20"/>
        </w:rPr>
        <w:t xml:space="preserve">Links zu digitalen </w:t>
      </w:r>
      <w:r>
        <w:rPr>
          <w:sz w:val="20"/>
          <w:szCs w:val="20"/>
        </w:rPr>
        <w:t>Ausgabe</w:t>
      </w:r>
      <w:r w:rsidR="00774E47">
        <w:rPr>
          <w:sz w:val="20"/>
          <w:szCs w:val="20"/>
        </w:rPr>
        <w:t>n</w:t>
      </w:r>
      <w:r>
        <w:rPr>
          <w:sz w:val="20"/>
          <w:szCs w:val="20"/>
        </w:rPr>
        <w:t xml:space="preserve"> gibt es unter </w:t>
      </w:r>
      <w:hyperlink r:id="rId8" w:history="1">
        <w:r w:rsidR="00015F08" w:rsidRPr="000C2DD1">
          <w:rPr>
            <w:rStyle w:val="Hyperlink"/>
            <w:sz w:val="20"/>
            <w:szCs w:val="20"/>
          </w:rPr>
          <w:t>www.verlagsprojekte.de</w:t>
        </w:r>
      </w:hyperlink>
      <w:r>
        <w:rPr>
          <w:sz w:val="20"/>
          <w:szCs w:val="20"/>
        </w:rPr>
        <w:t xml:space="preserve"> </w:t>
      </w:r>
      <w:r w:rsidR="00142A1A">
        <w:rPr>
          <w:sz w:val="20"/>
          <w:szCs w:val="20"/>
        </w:rPr>
        <w:t>.</w:t>
      </w:r>
      <w:r w:rsidR="00D67261">
        <w:rPr>
          <w:sz w:val="20"/>
          <w:szCs w:val="20"/>
        </w:rPr>
        <w:t xml:space="preserve"> </w:t>
      </w:r>
    </w:p>
    <w:p w14:paraId="7A813112" w14:textId="77777777" w:rsidR="006A42DC" w:rsidRDefault="006A42DC" w:rsidP="003632FC">
      <w:pPr>
        <w:pStyle w:val="Textkrper2"/>
        <w:spacing w:after="120"/>
        <w:ind w:left="-142"/>
        <w:rPr>
          <w:sz w:val="20"/>
          <w:szCs w:val="20"/>
        </w:rPr>
      </w:pPr>
    </w:p>
    <w:p w14:paraId="785B922D" w14:textId="132B6837" w:rsidR="00F07AF0" w:rsidRPr="003F2E2F" w:rsidRDefault="00605359" w:rsidP="003632FC">
      <w:pPr>
        <w:pStyle w:val="Textkrper"/>
        <w:spacing w:after="120"/>
        <w:ind w:left="-142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F07AF0" w:rsidRPr="003F2E2F">
        <w:rPr>
          <w:rFonts w:ascii="Arial" w:hAnsi="Arial" w:cs="Arial"/>
          <w:sz w:val="16"/>
          <w:szCs w:val="16"/>
          <w:u w:val="single"/>
        </w:rPr>
        <w:t>Weitere Informationen:</w:t>
      </w:r>
    </w:p>
    <w:p w14:paraId="68963684" w14:textId="5642122F" w:rsidR="00142A1A" w:rsidRPr="003F2E2F" w:rsidRDefault="00F07AF0" w:rsidP="003632FC">
      <w:pPr>
        <w:pStyle w:val="Textkrper"/>
        <w:spacing w:after="120"/>
        <w:ind w:left="-142"/>
        <w:rPr>
          <w:rFonts w:ascii="Arial" w:hAnsi="Arial" w:cs="Arial"/>
          <w:sz w:val="22"/>
          <w:szCs w:val="22"/>
        </w:rPr>
      </w:pPr>
      <w:r w:rsidRPr="003F2E2F">
        <w:rPr>
          <w:rFonts w:ascii="Arial" w:hAnsi="Arial" w:cs="Arial"/>
          <w:sz w:val="16"/>
          <w:szCs w:val="16"/>
        </w:rPr>
        <w:t xml:space="preserve">Laible Verlagsprojekte • Johannes Laible • </w:t>
      </w:r>
      <w:r w:rsidR="00BA7BF4">
        <w:rPr>
          <w:rFonts w:ascii="Arial" w:hAnsi="Arial" w:cs="Arial"/>
          <w:sz w:val="16"/>
          <w:szCs w:val="16"/>
        </w:rPr>
        <w:t>Zum Eichelrain 3 • 78476</w:t>
      </w:r>
      <w:r w:rsidRPr="003F2E2F">
        <w:rPr>
          <w:rFonts w:ascii="Arial" w:hAnsi="Arial" w:cs="Arial"/>
          <w:sz w:val="16"/>
          <w:szCs w:val="16"/>
        </w:rPr>
        <w:t xml:space="preserve"> Allensbach</w:t>
      </w:r>
      <w:r w:rsidR="00E0079F">
        <w:rPr>
          <w:rFonts w:ascii="Arial" w:hAnsi="Arial" w:cs="Arial"/>
          <w:sz w:val="16"/>
          <w:szCs w:val="16"/>
        </w:rPr>
        <w:t xml:space="preserve"> </w:t>
      </w:r>
      <w:r w:rsidRPr="003F2E2F">
        <w:rPr>
          <w:rFonts w:ascii="Arial" w:hAnsi="Arial" w:cs="Arial"/>
          <w:sz w:val="16"/>
          <w:szCs w:val="16"/>
        </w:rPr>
        <w:br/>
        <w:t>Tel. 07533/98300 • Fax 07533/98301 •</w:t>
      </w:r>
      <w:r w:rsidR="00F178F6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AA2944" w:rsidRPr="00AA2944">
          <w:rPr>
            <w:rStyle w:val="Hyperlink"/>
            <w:rFonts w:ascii="Arial" w:hAnsi="Arial" w:cs="Arial"/>
            <w:sz w:val="16"/>
            <w:szCs w:val="16"/>
          </w:rPr>
          <w:t>info@verlagsprojekte.de</w:t>
        </w:r>
      </w:hyperlink>
      <w:r w:rsidRPr="003F2E2F">
        <w:rPr>
          <w:rFonts w:ascii="Arial" w:hAnsi="Arial" w:cs="Arial"/>
          <w:sz w:val="16"/>
          <w:szCs w:val="16"/>
        </w:rPr>
        <w:t xml:space="preserve"> • </w:t>
      </w:r>
      <w:hyperlink r:id="rId10" w:history="1">
        <w:r w:rsidR="00015F08" w:rsidRPr="000C2DD1">
          <w:rPr>
            <w:rStyle w:val="Hyperlink"/>
            <w:rFonts w:ascii="Arial" w:hAnsi="Arial" w:cs="Arial"/>
            <w:sz w:val="16"/>
            <w:szCs w:val="16"/>
          </w:rPr>
          <w:t>www.verlagsprojekte.de</w:t>
        </w:r>
      </w:hyperlink>
      <w:r w:rsidRPr="003F2E2F">
        <w:rPr>
          <w:rFonts w:ascii="Arial" w:hAnsi="Arial" w:cs="Arial"/>
          <w:sz w:val="16"/>
          <w:szCs w:val="16"/>
        </w:rPr>
        <w:t xml:space="preserve"> </w:t>
      </w:r>
    </w:p>
    <w:sectPr w:rsidR="00142A1A" w:rsidRPr="003F2E2F" w:rsidSect="00357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84" w:right="1558" w:bottom="284" w:left="1418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315C" w14:textId="77777777" w:rsidR="00AC79F3" w:rsidRDefault="00AC79F3" w:rsidP="004900BA">
      <w:pPr>
        <w:spacing w:after="0"/>
      </w:pPr>
      <w:r>
        <w:separator/>
      </w:r>
    </w:p>
  </w:endnote>
  <w:endnote w:type="continuationSeparator" w:id="0">
    <w:p w14:paraId="2ACFDBCB" w14:textId="77777777" w:rsidR="00AC79F3" w:rsidRDefault="00AC79F3" w:rsidP="00490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24EB" w14:textId="77777777" w:rsidR="007D4D76" w:rsidRDefault="007D4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66C3" w14:textId="77777777" w:rsidR="007D4D76" w:rsidRDefault="007D4D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D712" w14:textId="77777777" w:rsidR="007D4D76" w:rsidRDefault="007D4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C3D7" w14:textId="77777777" w:rsidR="00AC79F3" w:rsidRDefault="00AC79F3" w:rsidP="004900BA">
      <w:pPr>
        <w:spacing w:after="0"/>
      </w:pPr>
      <w:r>
        <w:separator/>
      </w:r>
    </w:p>
  </w:footnote>
  <w:footnote w:type="continuationSeparator" w:id="0">
    <w:p w14:paraId="18854ADA" w14:textId="77777777" w:rsidR="00AC79F3" w:rsidRDefault="00AC79F3" w:rsidP="004900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36A8" w14:textId="77777777" w:rsidR="007D4D76" w:rsidRDefault="007D4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672E" w14:textId="3349E897" w:rsidR="00090DDC" w:rsidRPr="00521077" w:rsidRDefault="00521077" w:rsidP="00090DDC">
    <w:pPr>
      <w:spacing w:after="0" w:line="360" w:lineRule="auto"/>
      <w:rPr>
        <w:rFonts w:ascii="Arial" w:hAnsi="Arial" w:cs="Arial"/>
        <w:b/>
        <w:color w:val="BFBFBF" w:themeColor="background1" w:themeShade="BF"/>
        <w:sz w:val="40"/>
        <w:szCs w:val="40"/>
      </w:rPr>
    </w:pPr>
    <w:r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0" locked="0" layoutInCell="1" allowOverlap="1" wp14:anchorId="66240079" wp14:editId="16F5F26B">
          <wp:simplePos x="0" y="0"/>
          <wp:positionH relativeFrom="column">
            <wp:posOffset>3985895</wp:posOffset>
          </wp:positionH>
          <wp:positionV relativeFrom="paragraph">
            <wp:posOffset>-309245</wp:posOffset>
          </wp:positionV>
          <wp:extent cx="2324100" cy="47434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u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362" w:rsidRPr="00521077">
      <w:rPr>
        <w:rFonts w:ascii="Arial" w:hAnsi="Arial" w:cs="Arial"/>
        <w:b/>
        <w:color w:val="BFBFBF" w:themeColor="background1" w:themeShade="BF"/>
        <w:sz w:val="40"/>
        <w:szCs w:val="40"/>
      </w:rPr>
      <w:t>Pressemitteilung</w:t>
    </w:r>
  </w:p>
  <w:p w14:paraId="37F532C4" w14:textId="55101D4C" w:rsidR="00872362" w:rsidRPr="00994EDA" w:rsidRDefault="00872362" w:rsidP="00090DDC">
    <w:pPr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425" w14:textId="77777777" w:rsidR="007D4D76" w:rsidRDefault="007D4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9DA"/>
    <w:multiLevelType w:val="hybridMultilevel"/>
    <w:tmpl w:val="D8DE6810"/>
    <w:lvl w:ilvl="0" w:tplc="D16CD8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7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9bb9f21-4ae0-4b01-a28c-675d67a66870}"/>
  </w:docVars>
  <w:rsids>
    <w:rsidRoot w:val="00D47C92"/>
    <w:rsid w:val="000048AA"/>
    <w:rsid w:val="00015F08"/>
    <w:rsid w:val="00017DB9"/>
    <w:rsid w:val="000409D6"/>
    <w:rsid w:val="00063F6F"/>
    <w:rsid w:val="00070303"/>
    <w:rsid w:val="00090DDC"/>
    <w:rsid w:val="000940A9"/>
    <w:rsid w:val="000B71E7"/>
    <w:rsid w:val="000D7C7E"/>
    <w:rsid w:val="00112C6D"/>
    <w:rsid w:val="0011323C"/>
    <w:rsid w:val="00116258"/>
    <w:rsid w:val="001209BF"/>
    <w:rsid w:val="00130D58"/>
    <w:rsid w:val="001319EE"/>
    <w:rsid w:val="00131FFC"/>
    <w:rsid w:val="00142A1A"/>
    <w:rsid w:val="00142BAD"/>
    <w:rsid w:val="00156FA9"/>
    <w:rsid w:val="00163565"/>
    <w:rsid w:val="00167A38"/>
    <w:rsid w:val="00172B55"/>
    <w:rsid w:val="00175084"/>
    <w:rsid w:val="001770E5"/>
    <w:rsid w:val="00180A3C"/>
    <w:rsid w:val="00193D99"/>
    <w:rsid w:val="001A26E0"/>
    <w:rsid w:val="001B429E"/>
    <w:rsid w:val="001E6B16"/>
    <w:rsid w:val="00210F4C"/>
    <w:rsid w:val="002210C9"/>
    <w:rsid w:val="002316DC"/>
    <w:rsid w:val="00243963"/>
    <w:rsid w:val="002540D6"/>
    <w:rsid w:val="00254B9E"/>
    <w:rsid w:val="00266CF5"/>
    <w:rsid w:val="002733B2"/>
    <w:rsid w:val="002A294F"/>
    <w:rsid w:val="002B56E4"/>
    <w:rsid w:val="002B7865"/>
    <w:rsid w:val="002C483F"/>
    <w:rsid w:val="002D427B"/>
    <w:rsid w:val="002D611F"/>
    <w:rsid w:val="00353EA3"/>
    <w:rsid w:val="00357EE7"/>
    <w:rsid w:val="003632FC"/>
    <w:rsid w:val="00374FA5"/>
    <w:rsid w:val="003B0767"/>
    <w:rsid w:val="003D36B5"/>
    <w:rsid w:val="003D598D"/>
    <w:rsid w:val="003D5E8D"/>
    <w:rsid w:val="003F2D47"/>
    <w:rsid w:val="003F2E2F"/>
    <w:rsid w:val="003F36DE"/>
    <w:rsid w:val="003F7837"/>
    <w:rsid w:val="00401F81"/>
    <w:rsid w:val="0044113C"/>
    <w:rsid w:val="00455187"/>
    <w:rsid w:val="00464B78"/>
    <w:rsid w:val="004650B1"/>
    <w:rsid w:val="00474639"/>
    <w:rsid w:val="00477480"/>
    <w:rsid w:val="00486B28"/>
    <w:rsid w:val="004900BA"/>
    <w:rsid w:val="004C0E85"/>
    <w:rsid w:val="004C5A1D"/>
    <w:rsid w:val="0050468E"/>
    <w:rsid w:val="00506AC5"/>
    <w:rsid w:val="00521077"/>
    <w:rsid w:val="00530B89"/>
    <w:rsid w:val="00537629"/>
    <w:rsid w:val="00537B2F"/>
    <w:rsid w:val="005740D3"/>
    <w:rsid w:val="00590C1A"/>
    <w:rsid w:val="005934C9"/>
    <w:rsid w:val="005A35BF"/>
    <w:rsid w:val="005C2544"/>
    <w:rsid w:val="005D4A4B"/>
    <w:rsid w:val="005E7346"/>
    <w:rsid w:val="005F5B0D"/>
    <w:rsid w:val="00603F97"/>
    <w:rsid w:val="00605359"/>
    <w:rsid w:val="00611E83"/>
    <w:rsid w:val="00676C7A"/>
    <w:rsid w:val="006808DF"/>
    <w:rsid w:val="00687A99"/>
    <w:rsid w:val="00692196"/>
    <w:rsid w:val="006A42DC"/>
    <w:rsid w:val="006B73A8"/>
    <w:rsid w:val="006B796D"/>
    <w:rsid w:val="006B7DCA"/>
    <w:rsid w:val="0075134B"/>
    <w:rsid w:val="00754A1D"/>
    <w:rsid w:val="0075736D"/>
    <w:rsid w:val="007618E9"/>
    <w:rsid w:val="00774E47"/>
    <w:rsid w:val="007A294E"/>
    <w:rsid w:val="007A3666"/>
    <w:rsid w:val="007B6C8E"/>
    <w:rsid w:val="007D4D76"/>
    <w:rsid w:val="007E0512"/>
    <w:rsid w:val="007E297A"/>
    <w:rsid w:val="007F6225"/>
    <w:rsid w:val="0080617D"/>
    <w:rsid w:val="00821E22"/>
    <w:rsid w:val="008374C0"/>
    <w:rsid w:val="008447DE"/>
    <w:rsid w:val="00845A6B"/>
    <w:rsid w:val="008461A1"/>
    <w:rsid w:val="0084634C"/>
    <w:rsid w:val="00862E33"/>
    <w:rsid w:val="0086571A"/>
    <w:rsid w:val="00867656"/>
    <w:rsid w:val="00872362"/>
    <w:rsid w:val="008724B4"/>
    <w:rsid w:val="0087373A"/>
    <w:rsid w:val="00874B5F"/>
    <w:rsid w:val="008838CC"/>
    <w:rsid w:val="008A3ED8"/>
    <w:rsid w:val="008A62D4"/>
    <w:rsid w:val="00915FF7"/>
    <w:rsid w:val="00924AFB"/>
    <w:rsid w:val="009302D9"/>
    <w:rsid w:val="00931794"/>
    <w:rsid w:val="00936834"/>
    <w:rsid w:val="00940AE5"/>
    <w:rsid w:val="00954608"/>
    <w:rsid w:val="00966A5C"/>
    <w:rsid w:val="00976575"/>
    <w:rsid w:val="009A3C00"/>
    <w:rsid w:val="009C2B07"/>
    <w:rsid w:val="009C3692"/>
    <w:rsid w:val="009C52C3"/>
    <w:rsid w:val="009C7804"/>
    <w:rsid w:val="009D60FD"/>
    <w:rsid w:val="009D6880"/>
    <w:rsid w:val="00A06FFF"/>
    <w:rsid w:val="00A1154E"/>
    <w:rsid w:val="00A16610"/>
    <w:rsid w:val="00A219BF"/>
    <w:rsid w:val="00A2398F"/>
    <w:rsid w:val="00A47043"/>
    <w:rsid w:val="00A72CC9"/>
    <w:rsid w:val="00A77A5B"/>
    <w:rsid w:val="00A86AD2"/>
    <w:rsid w:val="00AA2944"/>
    <w:rsid w:val="00AC2205"/>
    <w:rsid w:val="00AC5FA2"/>
    <w:rsid w:val="00AC79F3"/>
    <w:rsid w:val="00AD2B6B"/>
    <w:rsid w:val="00AF2E4F"/>
    <w:rsid w:val="00AF4E04"/>
    <w:rsid w:val="00B10896"/>
    <w:rsid w:val="00B25FDA"/>
    <w:rsid w:val="00B3027F"/>
    <w:rsid w:val="00B364B6"/>
    <w:rsid w:val="00B3763B"/>
    <w:rsid w:val="00B376C6"/>
    <w:rsid w:val="00B45807"/>
    <w:rsid w:val="00B4611A"/>
    <w:rsid w:val="00B71692"/>
    <w:rsid w:val="00B8005C"/>
    <w:rsid w:val="00BA4753"/>
    <w:rsid w:val="00BA5EFE"/>
    <w:rsid w:val="00BA7BF4"/>
    <w:rsid w:val="00BC1DE1"/>
    <w:rsid w:val="00BD7D22"/>
    <w:rsid w:val="00C12417"/>
    <w:rsid w:val="00C21955"/>
    <w:rsid w:val="00C22553"/>
    <w:rsid w:val="00C45539"/>
    <w:rsid w:val="00C56F85"/>
    <w:rsid w:val="00C63211"/>
    <w:rsid w:val="00C645AB"/>
    <w:rsid w:val="00C940EB"/>
    <w:rsid w:val="00CA3A71"/>
    <w:rsid w:val="00CB631C"/>
    <w:rsid w:val="00CD72E1"/>
    <w:rsid w:val="00CE57EC"/>
    <w:rsid w:val="00CE78BF"/>
    <w:rsid w:val="00CF41B8"/>
    <w:rsid w:val="00D10234"/>
    <w:rsid w:val="00D37CCF"/>
    <w:rsid w:val="00D4215B"/>
    <w:rsid w:val="00D44644"/>
    <w:rsid w:val="00D47C92"/>
    <w:rsid w:val="00D57EF6"/>
    <w:rsid w:val="00D62CF3"/>
    <w:rsid w:val="00D67261"/>
    <w:rsid w:val="00D704F4"/>
    <w:rsid w:val="00D806A4"/>
    <w:rsid w:val="00D82BE6"/>
    <w:rsid w:val="00DA1054"/>
    <w:rsid w:val="00DA1E72"/>
    <w:rsid w:val="00DD5C65"/>
    <w:rsid w:val="00DE6513"/>
    <w:rsid w:val="00E0079F"/>
    <w:rsid w:val="00E32B26"/>
    <w:rsid w:val="00E4781D"/>
    <w:rsid w:val="00E6375F"/>
    <w:rsid w:val="00E74E6B"/>
    <w:rsid w:val="00E80284"/>
    <w:rsid w:val="00EB7609"/>
    <w:rsid w:val="00F07AF0"/>
    <w:rsid w:val="00F1110D"/>
    <w:rsid w:val="00F178F6"/>
    <w:rsid w:val="00F245B0"/>
    <w:rsid w:val="00F255D0"/>
    <w:rsid w:val="00F30535"/>
    <w:rsid w:val="00F34801"/>
    <w:rsid w:val="00F52AD9"/>
    <w:rsid w:val="00F66AFF"/>
    <w:rsid w:val="00F9120D"/>
    <w:rsid w:val="00F921E1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A7033"/>
  <w15:docId w15:val="{0CAA7A5E-E641-433F-85C5-A3148FA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21F"/>
    <w:pPr>
      <w:spacing w:after="120"/>
    </w:pPr>
    <w:rPr>
      <w:rFonts w:ascii="Franklin Gothic Book" w:hAnsi="Franklin Gothic Book"/>
      <w:sz w:val="22"/>
      <w:szCs w:val="24"/>
    </w:rPr>
  </w:style>
  <w:style w:type="paragraph" w:styleId="berschrift1">
    <w:name w:val="heading 1"/>
    <w:basedOn w:val="Standard"/>
    <w:next w:val="Standard"/>
    <w:qFormat/>
    <w:rsid w:val="00FF321F"/>
    <w:pPr>
      <w:keepNext/>
      <w:outlineLvl w:val="0"/>
    </w:pPr>
    <w:rPr>
      <w:rFonts w:ascii="Franklin Gothic Demi" w:hAnsi="Franklin Gothic Demi" w:cs="Arial"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F321F"/>
    <w:pPr>
      <w:keepNext/>
      <w:spacing w:after="0" w:line="360" w:lineRule="auto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F321F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F321F"/>
    <w:pPr>
      <w:spacing w:after="0" w:line="360" w:lineRule="auto"/>
    </w:pPr>
    <w:rPr>
      <w:sz w:val="20"/>
    </w:rPr>
  </w:style>
  <w:style w:type="paragraph" w:styleId="Textkrper2">
    <w:name w:val="Body Text 2"/>
    <w:basedOn w:val="Standard"/>
    <w:link w:val="Textkrper2Zchn"/>
    <w:semiHidden/>
    <w:rsid w:val="00FF321F"/>
    <w:pPr>
      <w:spacing w:after="0" w:line="360" w:lineRule="auto"/>
      <w:jc w:val="both"/>
    </w:pPr>
    <w:rPr>
      <w:rFonts w:ascii="Arial" w:hAnsi="Arial" w:cs="Arial"/>
      <w:sz w:val="24"/>
    </w:rPr>
  </w:style>
  <w:style w:type="paragraph" w:styleId="Textkrper3">
    <w:name w:val="Body Text 3"/>
    <w:basedOn w:val="Standard"/>
    <w:semiHidden/>
    <w:rsid w:val="00FF321F"/>
    <w:pPr>
      <w:spacing w:after="0" w:line="360" w:lineRule="auto"/>
      <w:jc w:val="both"/>
    </w:pPr>
    <w:rPr>
      <w:rFonts w:ascii="Arial" w:hAnsi="Arial" w:cs="Arial"/>
    </w:rPr>
  </w:style>
  <w:style w:type="paragraph" w:styleId="berarbeitung">
    <w:name w:val="Revision"/>
    <w:hidden/>
    <w:uiPriority w:val="99"/>
    <w:semiHidden/>
    <w:rsid w:val="00F921E1"/>
    <w:rPr>
      <w:rFonts w:ascii="Franklin Gothic Book" w:hAnsi="Franklin Gothic Book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1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1E1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D82BE6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900B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0BA"/>
    <w:rPr>
      <w:rFonts w:ascii="Franklin Gothic Book" w:hAnsi="Franklin Gothic Book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900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00BA"/>
    <w:rPr>
      <w:rFonts w:ascii="Franklin Gothic Book" w:hAnsi="Franklin Gothic Book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4900BA"/>
    <w:rPr>
      <w:rFonts w:ascii="Arial" w:hAnsi="Arial" w:cs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F07AF0"/>
    <w:rPr>
      <w:rFonts w:ascii="Franklin Gothic Book" w:hAnsi="Franklin Gothic Book"/>
      <w:szCs w:val="24"/>
    </w:rPr>
  </w:style>
  <w:style w:type="paragraph" w:styleId="Listenabsatz">
    <w:name w:val="List Paragraph"/>
    <w:basedOn w:val="Standard"/>
    <w:uiPriority w:val="34"/>
    <w:qFormat/>
    <w:rsid w:val="00C225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46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6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639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639"/>
    <w:rPr>
      <w:rFonts w:ascii="Franklin Gothic Book" w:hAnsi="Franklin Gothic Book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lagsprojekte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erlagsprojekt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rlagsprojekt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DAAE-9142-41CE-94B8-06160DA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2671</CharactersWithSpaces>
  <SharedDoc>false</SharedDoc>
  <HLinks>
    <vt:vector size="18" baseType="variant"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http://www.phk-verlag.de/</vt:lpwstr>
      </vt:variant>
      <vt:variant>
        <vt:lpwstr/>
      </vt:variant>
      <vt:variant>
        <vt:i4>6422555</vt:i4>
      </vt:variant>
      <vt:variant>
        <vt:i4>3</vt:i4>
      </vt:variant>
      <vt:variant>
        <vt:i4>0</vt:i4>
      </vt:variant>
      <vt:variant>
        <vt:i4>5</vt:i4>
      </vt:variant>
      <vt:variant>
        <vt:lpwstr>mailto:info@phk-verlag.de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http://www.phk2006.de/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>Passivhaus Kompendium</dc:subject>
  <dc:creator>Johannes Laible</dc:creator>
  <cp:lastModifiedBy>Johannes Laible</cp:lastModifiedBy>
  <cp:revision>2</cp:revision>
  <cp:lastPrinted>2023-01-17T11:34:00Z</cp:lastPrinted>
  <dcterms:created xsi:type="dcterms:W3CDTF">2024-01-09T14:52:00Z</dcterms:created>
  <dcterms:modified xsi:type="dcterms:W3CDTF">2024-01-09T14:52:00Z</dcterms:modified>
</cp:coreProperties>
</file>